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D3" w:rsidRDefault="002524B1">
      <w:pPr>
        <w:spacing w:after="0" w:line="240" w:lineRule="auto"/>
        <w:jc w:val="center"/>
      </w:pPr>
      <w:r>
        <w:rPr>
          <w:rFonts w:ascii="Times New Roman" w:hAnsi="Times New Roman" w:cs="Times New Roman"/>
          <w:b/>
          <w:sz w:val="24"/>
          <w:szCs w:val="24"/>
        </w:rPr>
        <w:t>INFORMACIJA APIE NUSTATYTUS LAIMĖTOJUS IR KETINIMĄ SUDARYTI SUTARTIS</w:t>
      </w:r>
    </w:p>
    <w:p w:rsidR="00380DD3" w:rsidRDefault="00380DD3">
      <w:pPr>
        <w:spacing w:after="0" w:line="240" w:lineRule="auto"/>
        <w:jc w:val="center"/>
      </w:pPr>
    </w:p>
    <w:p w:rsidR="00380DD3" w:rsidRDefault="00973C2E">
      <w:pPr>
        <w:spacing w:after="0" w:line="240" w:lineRule="auto"/>
        <w:jc w:val="center"/>
      </w:pPr>
      <w:r>
        <w:rPr>
          <w:rFonts w:ascii="Times New Roman" w:hAnsi="Times New Roman" w:cs="Times New Roman"/>
          <w:b/>
          <w:sz w:val="24"/>
          <w:szCs w:val="24"/>
        </w:rPr>
        <w:t>Darbų</w:t>
      </w:r>
      <w:r w:rsidR="002524B1">
        <w:rPr>
          <w:rFonts w:ascii="Times New Roman" w:hAnsi="Times New Roman" w:cs="Times New Roman"/>
          <w:b/>
          <w:sz w:val="24"/>
          <w:szCs w:val="24"/>
        </w:rPr>
        <w:t xml:space="preserve"> pirkimai</w:t>
      </w:r>
    </w:p>
    <w:p w:rsidR="00380DD3" w:rsidRDefault="00380DD3">
      <w:pPr>
        <w:spacing w:after="0" w:line="240" w:lineRule="auto"/>
        <w:jc w:val="center"/>
      </w:pPr>
    </w:p>
    <w:p w:rsidR="00380DD3" w:rsidRDefault="002524B1">
      <w:pPr>
        <w:spacing w:after="0" w:line="240" w:lineRule="auto"/>
        <w:jc w:val="both"/>
      </w:pPr>
      <w:r>
        <w:rPr>
          <w:rFonts w:ascii="Times New Roman" w:hAnsi="Times New Roman" w:cs="Times New Roman"/>
          <w:sz w:val="24"/>
          <w:szCs w:val="24"/>
        </w:rPr>
        <w:t xml:space="preserve">I. </w:t>
      </w:r>
      <w:r>
        <w:rPr>
          <w:rFonts w:ascii="Times New Roman" w:hAnsi="Times New Roman" w:cs="Times New Roman"/>
          <w:i/>
          <w:sz w:val="24"/>
          <w:szCs w:val="24"/>
        </w:rPr>
        <w:t>PERKANČIOJI ORGANIZACIJA, ADRESAS IR KONTAKTINIAI DUOMENYS</w:t>
      </w:r>
      <w:r>
        <w:rPr>
          <w:rFonts w:ascii="Times New Roman" w:hAnsi="Times New Roman" w:cs="Times New Roman"/>
          <w:sz w:val="24"/>
          <w:szCs w:val="24"/>
        </w:rPr>
        <w:t xml:space="preserve">: </w:t>
      </w:r>
    </w:p>
    <w:p w:rsidR="00380DD3" w:rsidRDefault="002524B1">
      <w:pPr>
        <w:spacing w:after="0" w:line="240" w:lineRule="auto"/>
        <w:jc w:val="both"/>
      </w:pPr>
      <w:r>
        <w:rPr>
          <w:rFonts w:ascii="Times New Roman" w:hAnsi="Times New Roman" w:cs="Times New Roman"/>
          <w:sz w:val="24"/>
          <w:szCs w:val="24"/>
        </w:rPr>
        <w:t xml:space="preserve">I.1. </w:t>
      </w:r>
      <w:r>
        <w:rPr>
          <w:rFonts w:ascii="Times New Roman" w:hAnsi="Times New Roman" w:cs="Times New Roman"/>
          <w:b/>
          <w:sz w:val="24"/>
          <w:szCs w:val="24"/>
        </w:rPr>
        <w:t>Perkančiosios organizacijos pavadinimas ir įmonės kodas</w:t>
      </w:r>
      <w:r>
        <w:rPr>
          <w:rFonts w:ascii="Times New Roman" w:hAnsi="Times New Roman" w:cs="Times New Roman"/>
          <w:sz w:val="24"/>
          <w:szCs w:val="24"/>
        </w:rPr>
        <w:t>: Panevėžio miesto savivaldybės administracija, 288724610</w:t>
      </w:r>
    </w:p>
    <w:p w:rsidR="00380DD3" w:rsidRDefault="002524B1">
      <w:pPr>
        <w:spacing w:after="0" w:line="240" w:lineRule="auto"/>
        <w:jc w:val="both"/>
      </w:pPr>
      <w:r>
        <w:rPr>
          <w:rFonts w:ascii="Times New Roman" w:hAnsi="Times New Roman" w:cs="Times New Roman"/>
          <w:sz w:val="24"/>
          <w:szCs w:val="24"/>
        </w:rPr>
        <w:t xml:space="preserve">I.1.1. </w:t>
      </w:r>
      <w:r>
        <w:rPr>
          <w:rFonts w:ascii="Times New Roman" w:hAnsi="Times New Roman" w:cs="Times New Roman"/>
          <w:i/>
          <w:sz w:val="24"/>
          <w:szCs w:val="24"/>
        </w:rPr>
        <w:t>Adresas, pašto kodas</w:t>
      </w:r>
      <w:r>
        <w:rPr>
          <w:rFonts w:ascii="Times New Roman" w:hAnsi="Times New Roman" w:cs="Times New Roman"/>
          <w:sz w:val="24"/>
          <w:szCs w:val="24"/>
        </w:rPr>
        <w:t>:  Laisvės a.  20, LT-35200 Panevėžys</w:t>
      </w:r>
    </w:p>
    <w:p w:rsidR="00380DD3" w:rsidRDefault="002524B1">
      <w:pPr>
        <w:spacing w:after="0" w:line="240" w:lineRule="auto"/>
        <w:jc w:val="both"/>
      </w:pPr>
      <w:r>
        <w:rPr>
          <w:rFonts w:ascii="Times New Roman" w:hAnsi="Times New Roman" w:cs="Times New Roman"/>
          <w:sz w:val="24"/>
          <w:szCs w:val="24"/>
        </w:rPr>
        <w:t xml:space="preserve">I.1.2. </w:t>
      </w:r>
      <w:r>
        <w:rPr>
          <w:rFonts w:ascii="Times New Roman" w:hAnsi="Times New Roman" w:cs="Times New Roman"/>
          <w:i/>
          <w:sz w:val="24"/>
          <w:szCs w:val="24"/>
        </w:rPr>
        <w:t>Kontaktiniai duomenys: asmuo(-</w:t>
      </w:r>
      <w:proofErr w:type="spellStart"/>
      <w:r>
        <w:rPr>
          <w:rFonts w:ascii="Times New Roman" w:hAnsi="Times New Roman" w:cs="Times New Roman"/>
          <w:i/>
          <w:sz w:val="24"/>
          <w:szCs w:val="24"/>
        </w:rPr>
        <w:t>enys</w:t>
      </w:r>
      <w:proofErr w:type="spellEnd"/>
      <w:r>
        <w:rPr>
          <w:rFonts w:ascii="Times New Roman" w:hAnsi="Times New Roman" w:cs="Times New Roman"/>
          <w:i/>
          <w:sz w:val="24"/>
          <w:szCs w:val="24"/>
        </w:rPr>
        <w:t>) kontaktams, telefonas(-ai), faksas, el. paštas, interneto adresas(-ai) ir elektroninė prieiga prie informacijos (URL)</w:t>
      </w:r>
      <w:r>
        <w:rPr>
          <w:rFonts w:ascii="Times New Roman" w:hAnsi="Times New Roman" w:cs="Times New Roman"/>
          <w:sz w:val="24"/>
          <w:szCs w:val="24"/>
        </w:rPr>
        <w:t xml:space="preserve">: Jolanta Valužienė, tel. +370 45 50 12 92, mob. tel. +370 687 80 322, faks. +370 45 50 13 54, el. paštas </w:t>
      </w:r>
      <w:proofErr w:type="spellStart"/>
      <w:r>
        <w:rPr>
          <w:rFonts w:ascii="Times New Roman" w:hAnsi="Times New Roman" w:cs="Times New Roman"/>
          <w:sz w:val="24"/>
          <w:szCs w:val="24"/>
        </w:rPr>
        <w:t>jolanta.valuziene@panevezys.lt</w:t>
      </w:r>
      <w:proofErr w:type="spellEnd"/>
      <w:r>
        <w:rPr>
          <w:rFonts w:ascii="Times New Roman" w:hAnsi="Times New Roman" w:cs="Times New Roman"/>
          <w:sz w:val="24"/>
          <w:szCs w:val="24"/>
        </w:rPr>
        <w:t>, interneto adresas www.panevezys.lt</w:t>
      </w:r>
    </w:p>
    <w:p w:rsidR="00380DD3" w:rsidRDefault="002524B1">
      <w:pPr>
        <w:spacing w:after="0" w:line="240" w:lineRule="auto"/>
        <w:jc w:val="both"/>
      </w:pPr>
      <w:r>
        <w:rPr>
          <w:rFonts w:ascii="Times New Roman" w:hAnsi="Times New Roman" w:cs="Times New Roman"/>
          <w:sz w:val="24"/>
          <w:szCs w:val="24"/>
        </w:rPr>
        <w:t xml:space="preserve">I.2. </w:t>
      </w:r>
      <w:r>
        <w:rPr>
          <w:rFonts w:ascii="Times New Roman" w:hAnsi="Times New Roman" w:cs="Times New Roman"/>
          <w:i/>
          <w:sz w:val="24"/>
          <w:szCs w:val="24"/>
        </w:rPr>
        <w:t>Viešųjų pirkimų tarnybos suteiktas pirkimo numeris</w:t>
      </w:r>
      <w:r>
        <w:rPr>
          <w:rFonts w:ascii="Times New Roman" w:hAnsi="Times New Roman" w:cs="Times New Roman"/>
          <w:sz w:val="24"/>
          <w:szCs w:val="24"/>
        </w:rPr>
        <w:t xml:space="preserve">: </w:t>
      </w:r>
      <w:r w:rsidR="00564485">
        <w:rPr>
          <w:rFonts w:ascii="Times New Roman" w:hAnsi="Times New Roman" w:cs="Times New Roman"/>
          <w:sz w:val="24"/>
          <w:szCs w:val="24"/>
        </w:rPr>
        <w:t>185320</w:t>
      </w:r>
    </w:p>
    <w:p w:rsidR="00380DD3" w:rsidRDefault="002524B1">
      <w:pPr>
        <w:spacing w:after="0" w:line="240" w:lineRule="auto"/>
        <w:jc w:val="both"/>
      </w:pPr>
      <w:r>
        <w:rPr>
          <w:rFonts w:ascii="Times New Roman" w:hAnsi="Times New Roman" w:cs="Times New Roman"/>
          <w:sz w:val="24"/>
          <w:szCs w:val="24"/>
        </w:rPr>
        <w:t xml:space="preserve">II. </w:t>
      </w:r>
      <w:r>
        <w:rPr>
          <w:rFonts w:ascii="Times New Roman" w:hAnsi="Times New Roman" w:cs="Times New Roman"/>
          <w:i/>
          <w:sz w:val="24"/>
          <w:szCs w:val="24"/>
        </w:rPr>
        <w:t>PIRKIMO OBJEKTAS</w:t>
      </w:r>
      <w:r>
        <w:rPr>
          <w:rFonts w:ascii="Times New Roman" w:hAnsi="Times New Roman" w:cs="Times New Roman"/>
          <w:sz w:val="24"/>
          <w:szCs w:val="24"/>
        </w:rPr>
        <w:t xml:space="preserve">: </w:t>
      </w:r>
    </w:p>
    <w:p w:rsidR="00380DD3" w:rsidRPr="00140477" w:rsidRDefault="002524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II.1. </w:t>
      </w:r>
      <w:r>
        <w:rPr>
          <w:rFonts w:ascii="Times New Roman" w:hAnsi="Times New Roman" w:cs="Times New Roman"/>
          <w:i/>
          <w:sz w:val="24"/>
          <w:szCs w:val="24"/>
        </w:rPr>
        <w:t>Pirkimo pavadinimas</w:t>
      </w:r>
      <w:r>
        <w:rPr>
          <w:rFonts w:ascii="Times New Roman" w:hAnsi="Times New Roman" w:cs="Times New Roman"/>
          <w:sz w:val="24"/>
          <w:szCs w:val="24"/>
        </w:rPr>
        <w:t xml:space="preserve">: </w:t>
      </w:r>
      <w:r w:rsidR="00564485" w:rsidRPr="00564485">
        <w:rPr>
          <w:rFonts w:ascii="Times New Roman" w:hAnsi="Times New Roman" w:cs="Times New Roman"/>
          <w:sz w:val="24"/>
          <w:szCs w:val="24"/>
        </w:rPr>
        <w:t>Panevėžio miesto gatvių asfaltbetonio dangos paprastojo remonto darbai</w:t>
      </w:r>
    </w:p>
    <w:p w:rsidR="00564485" w:rsidRPr="00370A00" w:rsidRDefault="002524B1" w:rsidP="00564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II.2. </w:t>
      </w:r>
      <w:r>
        <w:rPr>
          <w:rFonts w:ascii="Times New Roman" w:hAnsi="Times New Roman" w:cs="Times New Roman"/>
          <w:i/>
          <w:sz w:val="24"/>
          <w:szCs w:val="24"/>
        </w:rPr>
        <w:t>Trumpas pirkimo objekto apibūdinimas</w:t>
      </w:r>
      <w:r>
        <w:rPr>
          <w:rFonts w:ascii="Times New Roman" w:hAnsi="Times New Roman" w:cs="Times New Roman"/>
          <w:sz w:val="24"/>
          <w:szCs w:val="24"/>
        </w:rPr>
        <w:t xml:space="preserve">: </w:t>
      </w:r>
      <w:r w:rsidR="00564485" w:rsidRPr="00370A00">
        <w:rPr>
          <w:rFonts w:ascii="Times New Roman" w:hAnsi="Times New Roman" w:cs="Times New Roman"/>
          <w:sz w:val="24"/>
          <w:szCs w:val="24"/>
        </w:rPr>
        <w:t xml:space="preserve">. Karštasis regeneravimas kelyje pakeičiant asfalto mišinio sudėtį, pridedant medžiagų ir medžiagų mišinių (metodas B, </w:t>
      </w:r>
      <w:proofErr w:type="spellStart"/>
      <w:r w:rsidR="00564485" w:rsidRPr="00370A00">
        <w:rPr>
          <w:rFonts w:ascii="Times New Roman" w:hAnsi="Times New Roman" w:cs="Times New Roman"/>
          <w:sz w:val="24"/>
          <w:szCs w:val="24"/>
        </w:rPr>
        <w:t>Remix</w:t>
      </w:r>
      <w:proofErr w:type="spellEnd"/>
      <w:r w:rsidR="00564485" w:rsidRPr="00370A00">
        <w:rPr>
          <w:rFonts w:ascii="Times New Roman" w:hAnsi="Times New Roman" w:cs="Times New Roman"/>
          <w:sz w:val="24"/>
          <w:szCs w:val="24"/>
        </w:rPr>
        <w:t>). Regeneruotos (perdirbtos) dangos sluoksnis turi būti ne mažiau 4 cm storio (įvertinant paprastojo remonto aprašo parengimą) arba Viršutinio dangos sluoksnio pakeitimas įrengiant 4 cm storio dangą iš asfaltbetonio mišinio SMA 11 S (su granito skaldele), panaudojant asfaltbetonio klotuvą su automatiniu aukščio reguliavimu (1 metodas) (įvertinant paprastojo remonto aprašo parengimą) - apie 85 116 m2.</w:t>
      </w:r>
    </w:p>
    <w:p w:rsidR="00564485" w:rsidRPr="00370A00" w:rsidRDefault="00564485" w:rsidP="00564485">
      <w:pPr>
        <w:spacing w:after="0" w:line="240" w:lineRule="auto"/>
        <w:jc w:val="both"/>
        <w:rPr>
          <w:rFonts w:ascii="Times New Roman" w:hAnsi="Times New Roman" w:cs="Times New Roman"/>
          <w:sz w:val="24"/>
          <w:szCs w:val="24"/>
        </w:rPr>
      </w:pPr>
      <w:r w:rsidRPr="00370A00">
        <w:rPr>
          <w:rFonts w:ascii="Times New Roman" w:hAnsi="Times New Roman" w:cs="Times New Roman"/>
          <w:sz w:val="24"/>
          <w:szCs w:val="24"/>
        </w:rPr>
        <w:t xml:space="preserve">2. Karštasis regeneravimas kelyje pakeičiant asfalto mišinio sudėtį, pridedant medžiagų ir medžiagų mišinių ir kartu paklojant naują asfalto viršutinį sluoksnį tuo pačiu įrenginiu (metodas C, </w:t>
      </w:r>
      <w:proofErr w:type="spellStart"/>
      <w:r w:rsidRPr="00370A00">
        <w:rPr>
          <w:rFonts w:ascii="Times New Roman" w:hAnsi="Times New Roman" w:cs="Times New Roman"/>
          <w:sz w:val="24"/>
          <w:szCs w:val="24"/>
        </w:rPr>
        <w:t>Remix</w:t>
      </w:r>
      <w:proofErr w:type="spellEnd"/>
      <w:r w:rsidRPr="00370A00">
        <w:rPr>
          <w:rFonts w:ascii="Times New Roman" w:hAnsi="Times New Roman" w:cs="Times New Roman"/>
          <w:sz w:val="24"/>
          <w:szCs w:val="24"/>
        </w:rPr>
        <w:t xml:space="preserve"> </w:t>
      </w:r>
      <w:proofErr w:type="spellStart"/>
      <w:r w:rsidRPr="00370A00">
        <w:rPr>
          <w:rFonts w:ascii="Times New Roman" w:hAnsi="Times New Roman" w:cs="Times New Roman"/>
          <w:sz w:val="24"/>
          <w:szCs w:val="24"/>
        </w:rPr>
        <w:t>plus</w:t>
      </w:r>
      <w:proofErr w:type="spellEnd"/>
      <w:r w:rsidRPr="00370A00">
        <w:rPr>
          <w:rFonts w:ascii="Times New Roman" w:hAnsi="Times New Roman" w:cs="Times New Roman"/>
          <w:sz w:val="24"/>
          <w:szCs w:val="24"/>
        </w:rPr>
        <w:t>). Regeneruotos dangos sluoksnis turi būti ne mažiau 4 cm storio, naujo paklojamo asfalto SMA 11 S viršutinis sluoksnis (su granito skaldele) ne mažiau kaip 2,5 cm. (įvertinant paprastojo remonto aprašo parengimą) arba Viršutinio dangos sluoksnio pakeitimas paklojant išlyginamąjį sluoksnį iš asfaltbetonio mišinio AC 11 AN ir viršutinį asfalto dangos sluoksnį ne mažiau 4 cm storio iš asfaltbetonio mišinio SMA 11 S (su granito skaldele), panaudojant asfaltbetonio klotuvą su automatiniu aukščio reguliavimu (2 metodas). Naujai paklotos asfaltbetonio dangos sluoksnis turi būti ne mažiau 6,5 cm storio. (įvertinant paprastojo remonto aprašo parengimą) apie 340 466 m2.</w:t>
      </w:r>
    </w:p>
    <w:p w:rsidR="00564485" w:rsidRPr="00370A00" w:rsidRDefault="00564485" w:rsidP="00564485">
      <w:pPr>
        <w:spacing w:after="0" w:line="240" w:lineRule="auto"/>
        <w:jc w:val="both"/>
        <w:rPr>
          <w:rFonts w:ascii="Times New Roman" w:hAnsi="Times New Roman" w:cs="Times New Roman"/>
          <w:sz w:val="24"/>
          <w:szCs w:val="24"/>
        </w:rPr>
      </w:pPr>
      <w:r w:rsidRPr="00370A00">
        <w:rPr>
          <w:rFonts w:ascii="Times New Roman" w:hAnsi="Times New Roman" w:cs="Times New Roman"/>
          <w:sz w:val="24"/>
          <w:szCs w:val="24"/>
        </w:rPr>
        <w:t>3. Išlyginamojo sluoksnio iš asfaltbetonio mišinio AC 11 AN įrengimas, panaudojant klotuvą su automatiniu aukščio reguliavimu (su medžiagomis) - 4 300 t.</w:t>
      </w:r>
    </w:p>
    <w:p w:rsidR="00564485" w:rsidRPr="00370A00" w:rsidRDefault="00564485" w:rsidP="00564485">
      <w:pPr>
        <w:spacing w:after="0" w:line="240" w:lineRule="auto"/>
        <w:jc w:val="both"/>
        <w:rPr>
          <w:rFonts w:ascii="Times New Roman" w:hAnsi="Times New Roman" w:cs="Times New Roman"/>
          <w:sz w:val="24"/>
          <w:szCs w:val="24"/>
        </w:rPr>
      </w:pPr>
      <w:r w:rsidRPr="00370A00">
        <w:rPr>
          <w:rFonts w:ascii="Times New Roman" w:hAnsi="Times New Roman" w:cs="Times New Roman"/>
          <w:sz w:val="24"/>
          <w:szCs w:val="24"/>
        </w:rPr>
        <w:t>4. Šulinio angos paaukštinimas guminiais (jei nėra galimybės g/b) žiedais (šulinio sureguliavimas) pagal esamą dangos lygį (su medžiagomis) - 2 400 vnt.</w:t>
      </w:r>
    </w:p>
    <w:p w:rsidR="00564485" w:rsidRPr="00370A00" w:rsidRDefault="00564485" w:rsidP="00564485">
      <w:pPr>
        <w:spacing w:after="0" w:line="240" w:lineRule="auto"/>
        <w:jc w:val="both"/>
        <w:rPr>
          <w:rFonts w:ascii="Times New Roman" w:hAnsi="Times New Roman" w:cs="Times New Roman"/>
          <w:sz w:val="24"/>
          <w:szCs w:val="24"/>
        </w:rPr>
      </w:pPr>
      <w:r w:rsidRPr="00370A00">
        <w:rPr>
          <w:rFonts w:ascii="Times New Roman" w:hAnsi="Times New Roman" w:cs="Times New Roman"/>
          <w:sz w:val="24"/>
          <w:szCs w:val="24"/>
        </w:rPr>
        <w:t>5. Kelio bordiūrų, sudėtų ant betoninio pagrindo, išardymas - 4 300 m.</w:t>
      </w:r>
    </w:p>
    <w:p w:rsidR="00973C2E" w:rsidRDefault="00564485" w:rsidP="00564485">
      <w:pPr>
        <w:spacing w:after="0" w:line="240" w:lineRule="auto"/>
        <w:jc w:val="both"/>
      </w:pPr>
      <w:r w:rsidRPr="00370A00">
        <w:rPr>
          <w:rFonts w:ascii="Times New Roman" w:hAnsi="Times New Roman" w:cs="Times New Roman"/>
          <w:sz w:val="24"/>
          <w:szCs w:val="24"/>
        </w:rPr>
        <w:t>6. Betoninių bortų BR 100.30.15 įrengimas ant betoninio pagrindo (su medžiagomis) - 4 300 m. Planuojama suremontuoti 41 gatvę, kurių bendras ilgis - 42525,2 m, bendras plotas - 425581,9 m2</w:t>
      </w:r>
      <w:r w:rsidR="00973C2E">
        <w:rPr>
          <w:rFonts w:ascii="Times New Roman" w:hAnsi="Times New Roman" w:cs="Times New Roman"/>
          <w:sz w:val="24"/>
          <w:szCs w:val="24"/>
        </w:rPr>
        <w:t>.</w:t>
      </w:r>
    </w:p>
    <w:p w:rsidR="00380DD3" w:rsidRDefault="002524B1" w:rsidP="00973C2E">
      <w:pPr>
        <w:spacing w:after="0" w:line="240" w:lineRule="auto"/>
        <w:jc w:val="both"/>
      </w:pPr>
      <w:r>
        <w:rPr>
          <w:rFonts w:ascii="Times New Roman" w:hAnsi="Times New Roman" w:cs="Times New Roman"/>
          <w:sz w:val="24"/>
          <w:szCs w:val="24"/>
        </w:rPr>
        <w:t xml:space="preserve">II.2.1. </w:t>
      </w:r>
      <w:r>
        <w:rPr>
          <w:rFonts w:ascii="Times New Roman" w:hAnsi="Times New Roman" w:cs="Times New Roman"/>
          <w:i/>
          <w:sz w:val="24"/>
          <w:szCs w:val="24"/>
        </w:rPr>
        <w:t>Pirkimo objekto tipas</w:t>
      </w:r>
      <w:r>
        <w:rPr>
          <w:rFonts w:ascii="Times New Roman" w:hAnsi="Times New Roman" w:cs="Times New Roman"/>
          <w:sz w:val="24"/>
          <w:szCs w:val="24"/>
        </w:rPr>
        <w:t xml:space="preserve">: </w:t>
      </w:r>
      <w:r w:rsidR="002B3260">
        <w:rPr>
          <w:rFonts w:ascii="Times New Roman" w:hAnsi="Times New Roman" w:cs="Times New Roman"/>
          <w:sz w:val="24"/>
          <w:szCs w:val="24"/>
        </w:rPr>
        <w:t>darbai</w:t>
      </w:r>
    </w:p>
    <w:p w:rsidR="00380DD3" w:rsidRDefault="002524B1">
      <w:pPr>
        <w:spacing w:after="0" w:line="240" w:lineRule="auto"/>
        <w:jc w:val="both"/>
      </w:pPr>
      <w:r>
        <w:rPr>
          <w:rFonts w:ascii="Times New Roman" w:hAnsi="Times New Roman" w:cs="Times New Roman"/>
          <w:sz w:val="24"/>
          <w:szCs w:val="24"/>
        </w:rPr>
        <w:t xml:space="preserve">III. </w:t>
      </w:r>
      <w:r>
        <w:rPr>
          <w:rFonts w:ascii="Times New Roman" w:hAnsi="Times New Roman" w:cs="Times New Roman"/>
          <w:i/>
          <w:sz w:val="24"/>
          <w:szCs w:val="24"/>
        </w:rPr>
        <w:t>INFORMACIJA APIE NUSTATYTĄ LAIMĖTOJĄ(-US) IR KETINIMĄ SUDARYTI SUTARTĮ (pildoma tiek kartų, dėl kiek pirkimo dalių buvo priimti sprendimai)</w:t>
      </w:r>
      <w:r>
        <w:rPr>
          <w:rFonts w:ascii="Times New Roman" w:hAnsi="Times New Roman" w:cs="Times New Roman"/>
          <w:sz w:val="24"/>
          <w:szCs w:val="24"/>
        </w:rPr>
        <w:t>:</w:t>
      </w:r>
    </w:p>
    <w:p w:rsidR="00380DD3" w:rsidRDefault="002524B1">
      <w:pPr>
        <w:spacing w:after="0" w:line="240" w:lineRule="auto"/>
        <w:jc w:val="both"/>
      </w:pPr>
      <w:r>
        <w:rPr>
          <w:rFonts w:ascii="Times New Roman" w:hAnsi="Times New Roman" w:cs="Times New Roman"/>
          <w:sz w:val="24"/>
          <w:szCs w:val="24"/>
        </w:rPr>
        <w:t xml:space="preserve">III.1. </w:t>
      </w:r>
      <w:r w:rsidR="00483132">
        <w:rPr>
          <w:rFonts w:ascii="Times New Roman" w:hAnsi="Times New Roman" w:cs="Times New Roman"/>
          <w:i/>
          <w:sz w:val="24"/>
          <w:szCs w:val="24"/>
        </w:rPr>
        <w:t>Pirkimo dalies numeris ir</w:t>
      </w:r>
      <w:r>
        <w:rPr>
          <w:rFonts w:ascii="Times New Roman" w:hAnsi="Times New Roman" w:cs="Times New Roman"/>
          <w:i/>
          <w:sz w:val="24"/>
          <w:szCs w:val="24"/>
        </w:rPr>
        <w:t xml:space="preserve"> pavadinimas (jei taikoma)</w:t>
      </w:r>
      <w:r>
        <w:rPr>
          <w:rFonts w:ascii="Times New Roman" w:hAnsi="Times New Roman" w:cs="Times New Roman"/>
          <w:sz w:val="24"/>
          <w:szCs w:val="24"/>
        </w:rPr>
        <w:t>: Nr.1 "</w:t>
      </w:r>
      <w:r w:rsidR="00564485" w:rsidRPr="00370A00">
        <w:rPr>
          <w:rFonts w:ascii="Times New Roman" w:hAnsi="Times New Roman" w:cs="Times New Roman"/>
          <w:sz w:val="24"/>
          <w:szCs w:val="24"/>
        </w:rPr>
        <w:t>Panevėžio miesto gatvių asfaltbetonio dangos paprastojo remonto darbai</w:t>
      </w:r>
      <w:r>
        <w:rPr>
          <w:rFonts w:ascii="Times New Roman" w:hAnsi="Times New Roman" w:cs="Times New Roman"/>
          <w:sz w:val="24"/>
          <w:szCs w:val="24"/>
        </w:rPr>
        <w:t>"</w:t>
      </w:r>
    </w:p>
    <w:p w:rsidR="00380DD3" w:rsidRDefault="002524B1">
      <w:pPr>
        <w:spacing w:after="0" w:line="240" w:lineRule="auto"/>
        <w:jc w:val="both"/>
      </w:pPr>
      <w:r>
        <w:rPr>
          <w:rFonts w:ascii="Times New Roman" w:hAnsi="Times New Roman" w:cs="Times New Roman"/>
          <w:sz w:val="24"/>
          <w:szCs w:val="24"/>
        </w:rPr>
        <w:t xml:space="preserve">III.2. </w:t>
      </w:r>
      <w:r>
        <w:rPr>
          <w:rFonts w:ascii="Times New Roman" w:hAnsi="Times New Roman" w:cs="Times New Roman"/>
          <w:i/>
          <w:sz w:val="24"/>
          <w:szCs w:val="24"/>
        </w:rPr>
        <w:t>Laimėjusio dalyvio pavadinimas ir įmonės kodas arba vardas ir pavardė</w:t>
      </w:r>
      <w:r>
        <w:rPr>
          <w:rFonts w:ascii="Times New Roman" w:hAnsi="Times New Roman" w:cs="Times New Roman"/>
          <w:sz w:val="24"/>
          <w:szCs w:val="24"/>
        </w:rPr>
        <w:t xml:space="preserve">: </w:t>
      </w:r>
      <w:r w:rsidR="00B62EF9" w:rsidRPr="00B62EF9">
        <w:rPr>
          <w:rFonts w:ascii="Times New Roman" w:hAnsi="Times New Roman" w:cs="Times New Roman"/>
          <w:sz w:val="24"/>
          <w:szCs w:val="24"/>
        </w:rPr>
        <w:t>AB „Kauno tiltai“, UAB „Ukmergės keliai“ (jungtinė veikla)</w:t>
      </w:r>
    </w:p>
    <w:p w:rsidR="00380DD3" w:rsidRDefault="002524B1">
      <w:pPr>
        <w:spacing w:after="0" w:line="240" w:lineRule="auto"/>
        <w:jc w:val="both"/>
      </w:pPr>
      <w:r>
        <w:rPr>
          <w:rFonts w:ascii="Times New Roman" w:hAnsi="Times New Roman" w:cs="Times New Roman"/>
          <w:sz w:val="24"/>
          <w:szCs w:val="24"/>
        </w:rPr>
        <w:t xml:space="preserve">III.3. </w:t>
      </w:r>
      <w:r>
        <w:rPr>
          <w:rFonts w:ascii="Times New Roman" w:hAnsi="Times New Roman" w:cs="Times New Roman"/>
          <w:i/>
          <w:sz w:val="24"/>
          <w:szCs w:val="24"/>
        </w:rPr>
        <w:t>Numatoma bendra sutarties vertė (eurais ir litais arba kita valiuta) (su/be PVM)</w:t>
      </w:r>
      <w:r>
        <w:rPr>
          <w:rFonts w:ascii="Times New Roman" w:hAnsi="Times New Roman" w:cs="Times New Roman"/>
          <w:sz w:val="24"/>
          <w:szCs w:val="24"/>
        </w:rPr>
        <w:t xml:space="preserve">: </w:t>
      </w:r>
      <w:r w:rsidR="00B62EF9" w:rsidRPr="00B62EF9">
        <w:rPr>
          <w:rFonts w:ascii="Times New Roman" w:hAnsi="Times New Roman" w:cs="Times New Roman"/>
          <w:sz w:val="24"/>
          <w:szCs w:val="24"/>
        </w:rPr>
        <w:t>3909057,46 Eur su PVM;</w:t>
      </w:r>
    </w:p>
    <w:p w:rsidR="00380DD3" w:rsidRDefault="002524B1">
      <w:pPr>
        <w:spacing w:after="0" w:line="240" w:lineRule="auto"/>
        <w:jc w:val="both"/>
      </w:pPr>
      <w:r>
        <w:rPr>
          <w:rFonts w:ascii="Times New Roman" w:hAnsi="Times New Roman" w:cs="Times New Roman"/>
          <w:sz w:val="24"/>
          <w:szCs w:val="24"/>
        </w:rPr>
        <w:t xml:space="preserve">III.4. </w:t>
      </w:r>
      <w:r>
        <w:rPr>
          <w:rFonts w:ascii="Times New Roman" w:hAnsi="Times New Roman" w:cs="Times New Roman"/>
          <w:i/>
          <w:sz w:val="24"/>
          <w:szCs w:val="24"/>
        </w:rPr>
        <w:t>Priežastys, dėl kurių pasirinktas šis laimėtojas</w:t>
      </w:r>
      <w:r>
        <w:rPr>
          <w:rFonts w:ascii="Times New Roman" w:hAnsi="Times New Roman" w:cs="Times New Roman"/>
          <w:sz w:val="24"/>
          <w:szCs w:val="24"/>
        </w:rPr>
        <w:t>: dalyvio kvalifikacija ir pasiūlymas atitiko perkančiosios organizacijos nustatytus reikalavimus</w:t>
      </w:r>
    </w:p>
    <w:p w:rsidR="00380DD3" w:rsidRDefault="002524B1">
      <w:pPr>
        <w:spacing w:after="0" w:line="240" w:lineRule="auto"/>
        <w:jc w:val="both"/>
      </w:pPr>
      <w:r>
        <w:rPr>
          <w:rFonts w:ascii="Times New Roman" w:hAnsi="Times New Roman" w:cs="Times New Roman"/>
          <w:sz w:val="24"/>
          <w:szCs w:val="24"/>
        </w:rPr>
        <w:t xml:space="preserve">III.4.1. </w:t>
      </w:r>
      <w:r>
        <w:rPr>
          <w:rFonts w:ascii="Times New Roman" w:hAnsi="Times New Roman" w:cs="Times New Roman"/>
          <w:i/>
          <w:sz w:val="24"/>
          <w:szCs w:val="24"/>
        </w:rPr>
        <w:t>Jei žinoma, nurodyti pirkimo sutarties ar preliminariosios sutarties įsipareigojimų dalį, kuriai laimėtojas ketina pasitelkti trečiuosius asmenis kaip subrangovus</w:t>
      </w:r>
      <w:r w:rsidR="00D057D9">
        <w:rPr>
          <w:rFonts w:ascii="Times New Roman" w:hAnsi="Times New Roman" w:cs="Times New Roman"/>
          <w:sz w:val="24"/>
          <w:szCs w:val="24"/>
        </w:rPr>
        <w:t>:</w:t>
      </w:r>
      <w:r w:rsidR="00B91E0F">
        <w:rPr>
          <w:rFonts w:ascii="Times New Roman" w:hAnsi="Times New Roman" w:cs="Times New Roman"/>
          <w:sz w:val="24"/>
          <w:szCs w:val="24"/>
        </w:rPr>
        <w:t>-</w:t>
      </w:r>
      <w:r w:rsidR="0089128D">
        <w:rPr>
          <w:rFonts w:ascii="Times New Roman" w:hAnsi="Times New Roman" w:cs="Times New Roman"/>
          <w:sz w:val="24"/>
          <w:szCs w:val="24"/>
        </w:rPr>
        <w:t>.</w:t>
      </w:r>
    </w:p>
    <w:p w:rsidR="00380DD3" w:rsidRDefault="002524B1">
      <w:pPr>
        <w:spacing w:after="0" w:line="240" w:lineRule="auto"/>
        <w:jc w:val="both"/>
      </w:pPr>
      <w:r>
        <w:rPr>
          <w:rFonts w:ascii="Times New Roman" w:hAnsi="Times New Roman" w:cs="Times New Roman"/>
          <w:sz w:val="24"/>
          <w:szCs w:val="24"/>
        </w:rPr>
        <w:t xml:space="preserve">IV. </w:t>
      </w:r>
      <w:r>
        <w:rPr>
          <w:rFonts w:ascii="Times New Roman" w:hAnsi="Times New Roman" w:cs="Times New Roman"/>
          <w:i/>
          <w:sz w:val="24"/>
          <w:szCs w:val="24"/>
        </w:rPr>
        <w:t>Šio skelbimo išsiuntimo data</w:t>
      </w:r>
      <w:r>
        <w:rPr>
          <w:rFonts w:ascii="Times New Roman" w:hAnsi="Times New Roman" w:cs="Times New Roman"/>
          <w:sz w:val="24"/>
          <w:szCs w:val="24"/>
        </w:rPr>
        <w:t>: 201</w:t>
      </w:r>
      <w:r w:rsidR="00483132">
        <w:rPr>
          <w:rFonts w:ascii="Times New Roman" w:hAnsi="Times New Roman" w:cs="Times New Roman"/>
          <w:sz w:val="24"/>
          <w:szCs w:val="24"/>
        </w:rPr>
        <w:t>7</w:t>
      </w:r>
      <w:r>
        <w:rPr>
          <w:rFonts w:ascii="Times New Roman" w:hAnsi="Times New Roman" w:cs="Times New Roman"/>
          <w:sz w:val="24"/>
          <w:szCs w:val="24"/>
        </w:rPr>
        <w:t>-</w:t>
      </w:r>
      <w:r w:rsidR="00B91E0F">
        <w:rPr>
          <w:rFonts w:ascii="Times New Roman" w:hAnsi="Times New Roman" w:cs="Times New Roman"/>
          <w:sz w:val="24"/>
          <w:szCs w:val="24"/>
        </w:rPr>
        <w:t>05</w:t>
      </w:r>
      <w:r>
        <w:rPr>
          <w:rFonts w:ascii="Times New Roman" w:hAnsi="Times New Roman" w:cs="Times New Roman"/>
          <w:sz w:val="24"/>
          <w:szCs w:val="24"/>
        </w:rPr>
        <w:t>-</w:t>
      </w:r>
      <w:r w:rsidR="00B91E0F">
        <w:rPr>
          <w:rFonts w:ascii="Times New Roman" w:hAnsi="Times New Roman" w:cs="Times New Roman"/>
          <w:sz w:val="24"/>
          <w:szCs w:val="24"/>
        </w:rPr>
        <w:t>22</w:t>
      </w:r>
    </w:p>
    <w:p w:rsidR="00380DD3" w:rsidRDefault="00380DD3">
      <w:pPr>
        <w:spacing w:after="0" w:line="240" w:lineRule="auto"/>
        <w:jc w:val="center"/>
      </w:pPr>
    </w:p>
    <w:p w:rsidR="00380DD3" w:rsidRDefault="002524B1">
      <w:pPr>
        <w:spacing w:after="0" w:line="240" w:lineRule="auto"/>
        <w:jc w:val="center"/>
      </w:pPr>
      <w:r>
        <w:rPr>
          <w:rFonts w:ascii="Times New Roman" w:hAnsi="Times New Roman" w:cs="Times New Roman"/>
          <w:sz w:val="24"/>
          <w:szCs w:val="24"/>
        </w:rPr>
        <w:t>_________</w:t>
      </w:r>
    </w:p>
    <w:p w:rsidR="00380DD3" w:rsidRDefault="00380DD3">
      <w:pPr>
        <w:spacing w:after="0" w:line="240" w:lineRule="auto"/>
        <w:jc w:val="center"/>
      </w:pPr>
    </w:p>
    <w:sectPr w:rsidR="00380DD3" w:rsidSect="00012240">
      <w:footerReference w:type="default" r:id="rId7"/>
      <w:pgSz w:w="11906" w:h="16838"/>
      <w:pgMar w:top="1077"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8A" w:rsidRDefault="00C7268A">
      <w:pPr>
        <w:spacing w:after="0" w:line="240" w:lineRule="auto"/>
      </w:pPr>
      <w:r>
        <w:separator/>
      </w:r>
    </w:p>
  </w:endnote>
  <w:endnote w:type="continuationSeparator" w:id="0">
    <w:p w:rsidR="00C7268A" w:rsidRDefault="00C7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DD3" w:rsidRDefault="00380D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8A" w:rsidRDefault="00C7268A">
      <w:pPr>
        <w:spacing w:after="0" w:line="240" w:lineRule="auto"/>
      </w:pPr>
      <w:r>
        <w:separator/>
      </w:r>
    </w:p>
  </w:footnote>
  <w:footnote w:type="continuationSeparator" w:id="0">
    <w:p w:rsidR="00C7268A" w:rsidRDefault="00C72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D90"/>
    <w:rsid w:val="000C4A9F"/>
    <w:rsid w:val="000F7E2B"/>
    <w:rsid w:val="00140477"/>
    <w:rsid w:val="001501B1"/>
    <w:rsid w:val="00210C41"/>
    <w:rsid w:val="002524B1"/>
    <w:rsid w:val="002853DE"/>
    <w:rsid w:val="002B3260"/>
    <w:rsid w:val="00337F24"/>
    <w:rsid w:val="00380DD3"/>
    <w:rsid w:val="00421A47"/>
    <w:rsid w:val="00483132"/>
    <w:rsid w:val="004936B9"/>
    <w:rsid w:val="00511F0F"/>
    <w:rsid w:val="00517497"/>
    <w:rsid w:val="00525320"/>
    <w:rsid w:val="00564485"/>
    <w:rsid w:val="00682318"/>
    <w:rsid w:val="006923BB"/>
    <w:rsid w:val="006D4340"/>
    <w:rsid w:val="0089128D"/>
    <w:rsid w:val="008F2ED0"/>
    <w:rsid w:val="00962EA6"/>
    <w:rsid w:val="00973C2E"/>
    <w:rsid w:val="00A84D90"/>
    <w:rsid w:val="00B1434A"/>
    <w:rsid w:val="00B62EF9"/>
    <w:rsid w:val="00B91E0F"/>
    <w:rsid w:val="00BD6F4D"/>
    <w:rsid w:val="00C7268A"/>
    <w:rsid w:val="00D057D9"/>
    <w:rsid w:val="00D339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5D0"/>
  <w15:docId w15:val="{A31BDA4F-3D75-4C89-9E7C-7113B722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Heading3">
    <w:name w:val="heading 3"/>
    <w:basedOn w:val="Normal"/>
    <w:next w:val="Normal"/>
    <w:link w:val="Heading3Ch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unhideWhenUsed/>
    <w:qFormat/>
    <w:rsid w:val="00C967D7"/>
    <w:pPr>
      <w:keepNext/>
      <w:keepLines/>
      <w:spacing w:before="200" w:after="0"/>
      <w:outlineLvl w:val="3"/>
    </w:pPr>
    <w:rPr>
      <w:rFonts w:asciiTheme="majorHAnsi" w:eastAsiaTheme="majorEastAsia" w:hAnsiTheme="majorHAnsi" w:cstheme="majorBidi"/>
      <w:b/>
      <w:bCs/>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5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3BFC"/>
    <w:rPr>
      <w:rFonts w:asciiTheme="majorHAnsi" w:eastAsiaTheme="majorEastAsia" w:hAnsiTheme="majorHAnsi" w:cstheme="majorBidi"/>
      <w:b/>
      <w:bCs/>
      <w:color w:val="200290"/>
      <w:sz w:val="32"/>
      <w:szCs w:val="26"/>
    </w:rPr>
  </w:style>
  <w:style w:type="character" w:customStyle="1" w:styleId="Heading3Char">
    <w:name w:val="Heading 3 Char"/>
    <w:basedOn w:val="DefaultParagraphFont"/>
    <w:link w:val="Heading3"/>
    <w:uiPriority w:val="9"/>
    <w:rsid w:val="005235DC"/>
    <w:rPr>
      <w:rFonts w:asciiTheme="majorHAnsi" w:eastAsiaTheme="majorEastAsia" w:hAnsiTheme="majorHAnsi" w:cstheme="majorBidi"/>
      <w:b/>
      <w:bCs/>
      <w:color w:val="000000" w:themeColor="text1"/>
      <w:sz w:val="28"/>
    </w:rPr>
  </w:style>
  <w:style w:type="paragraph" w:styleId="Title">
    <w:name w:val="Title"/>
    <w:basedOn w:val="Normal"/>
    <w:next w:val="Normal"/>
    <w:link w:val="TitleChar"/>
    <w:uiPriority w:val="10"/>
    <w:qFormat/>
    <w:rsid w:val="00CF3BFC"/>
    <w:pP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rsid w:val="00CF3BFC"/>
    <w:pPr>
      <w:numPr>
        <w:ilvl w:val="1"/>
      </w:numPr>
    </w:pPr>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7D6ADC"/>
    <w:pPr>
      <w:spacing w:after="0" w:line="240" w:lineRule="auto"/>
    </w:pPr>
  </w:style>
  <w:style w:type="character" w:customStyle="1" w:styleId="Titulo4Car">
    <w:name w:val="Titulo 4 Car"/>
    <w:basedOn w:val="DefaultParagraphFont"/>
    <w:uiPriority w:val="9"/>
    <w:rsid w:val="007D6AD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EF1859"/>
    <w:rPr>
      <w:color w:val="0000FF" w:themeColor="hyperlink"/>
      <w:u w:val="single"/>
    </w:rPr>
  </w:style>
  <w:style w:type="paragraph" w:styleId="ListParagraph">
    <w:name w:val="List Paragraph"/>
    <w:basedOn w:val="Normal"/>
    <w:uiPriority w:val="34"/>
    <w:qFormat/>
    <w:rsid w:val="007D6ADC"/>
    <w:pPr>
      <w:ind w:left="720"/>
      <w:contextualSpacing/>
    </w:pPr>
  </w:style>
  <w:style w:type="table" w:styleId="TableGrid">
    <w:name w:val="Table Grid"/>
    <w:basedOn w:val="TableNormal"/>
    <w:uiPriority w:val="59"/>
    <w:rsid w:val="007D6A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6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ADC"/>
    <w:rPr>
      <w:rFonts w:ascii="Tahoma" w:hAnsi="Tahoma" w:cs="Tahoma"/>
      <w:sz w:val="16"/>
      <w:szCs w:val="16"/>
    </w:rPr>
  </w:style>
  <w:style w:type="paragraph" w:styleId="Header">
    <w:name w:val="header"/>
    <w:basedOn w:val="Normal"/>
    <w:link w:val="HeaderChar"/>
    <w:uiPriority w:val="99"/>
    <w:unhideWhenUsed/>
    <w:rsid w:val="007D6A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7D6ADC"/>
  </w:style>
  <w:style w:type="paragraph" w:styleId="Footer">
    <w:name w:val="footer"/>
    <w:basedOn w:val="Normal"/>
    <w:link w:val="FooterChar"/>
    <w:uiPriority w:val="99"/>
    <w:unhideWhenUsed/>
    <w:rsid w:val="007D6A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7D6ADC"/>
  </w:style>
  <w:style w:type="paragraph" w:styleId="TOC1">
    <w:name w:val="toc 1"/>
    <w:basedOn w:val="Normal"/>
    <w:next w:val="Normal"/>
    <w:autoRedefine/>
    <w:uiPriority w:val="39"/>
    <w:unhideWhenUsed/>
    <w:rsid w:val="00EF1859"/>
    <w:pPr>
      <w:spacing w:after="100"/>
    </w:pPr>
  </w:style>
  <w:style w:type="numbering" w:customStyle="1" w:styleId="NoList1">
    <w:name w:val="No List1"/>
    <w:uiPriority w:val="99"/>
    <w:semiHidden/>
    <w:unhideWhenUsed/>
  </w:style>
  <w:style w:type="paragraph" w:styleId="TOC2">
    <w:name w:val="toc 2"/>
    <w:basedOn w:val="Normal"/>
    <w:next w:val="Normal"/>
    <w:autoRedefine/>
    <w:uiPriority w:val="39"/>
    <w:semiHidden/>
    <w:unhideWhenUsed/>
    <w:rsid w:val="005F706C"/>
    <w:pPr>
      <w:spacing w:after="100"/>
      <w:ind w:left="220"/>
    </w:pPr>
    <w:rPr>
      <w:b/>
      <w:sz w:val="24"/>
    </w:rPr>
  </w:style>
  <w:style w:type="paragraph" w:styleId="TOC3">
    <w:name w:val="toc 3"/>
    <w:basedOn w:val="Normal"/>
    <w:next w:val="Normal"/>
    <w:autoRedefine/>
    <w:uiPriority w:val="39"/>
    <w:unhideWhenUsed/>
    <w:rsid w:val="00EF1859"/>
    <w:pPr>
      <w:spacing w:after="100"/>
      <w:ind w:left="440"/>
    </w:pPr>
  </w:style>
  <w:style w:type="table" w:styleId="MediumGrid3-Accent1">
    <w:name w:val="Medium Grid 3 Accent 1"/>
    <w:basedOn w:val="TableNormal"/>
    <w:uiPriority w:val="69"/>
    <w:rsid w:val="00387AE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mphasis">
    <w:name w:val="Emphasis"/>
    <w:basedOn w:val="DefaultParagraphFont"/>
    <w:uiPriority w:val="20"/>
    <w:qFormat/>
    <w:rsid w:val="005235DC"/>
    <w:rPr>
      <w:i/>
      <w:iCs/>
    </w:rPr>
  </w:style>
  <w:style w:type="table" w:styleId="MediumShading1">
    <w:name w:val="Medium Shading 1"/>
    <w:basedOn w:val="TableNormal"/>
    <w:uiPriority w:val="63"/>
    <w:rsid w:val="00E559C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tcPr>
    </w:tblStylePr>
  </w:style>
  <w:style w:type="character" w:customStyle="1" w:styleId="Heading4Char">
    <w:name w:val="Heading 4 Char"/>
    <w:basedOn w:val="DefaultParagraphFont"/>
    <w:link w:val="Heading4"/>
    <w:uiPriority w:val="9"/>
    <w:rsid w:val="00C967D7"/>
    <w:rPr>
      <w:rFonts w:asciiTheme="majorHAnsi" w:eastAsiaTheme="majorEastAsia" w:hAnsiTheme="majorHAnsi" w:cstheme="majorBidi"/>
      <w:b/>
      <w:bCs/>
      <w:i/>
      <w:iCs/>
      <w:color w:val="244061" w:themeColor="accent1" w:themeShade="80"/>
      <w:sz w:val="24"/>
    </w:rPr>
  </w:style>
  <w:style w:type="paragraph" w:styleId="EndnoteText">
    <w:name w:val="endnote text"/>
    <w:basedOn w:val="Normal"/>
    <w:link w:val="EndnoteTextChar"/>
    <w:uiPriority w:val="99"/>
    <w:semiHidden/>
    <w:unhideWhenUsed/>
    <w:rsid w:val="006845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540"/>
    <w:rPr>
      <w:sz w:val="20"/>
      <w:szCs w:val="20"/>
    </w:rPr>
  </w:style>
  <w:style w:type="character" w:styleId="EndnoteReference">
    <w:name w:val="endnote reference"/>
    <w:basedOn w:val="DefaultParagraphFont"/>
    <w:uiPriority w:val="99"/>
    <w:semiHidden/>
    <w:unhideWhenUsed/>
    <w:rsid w:val="006845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570</Words>
  <Characters>3249</Characters>
  <Application>Microsoft Office Word</Application>
  <DocSecurity>0</DocSecurity>
  <Lines>27</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Title</vt:lpstr>
      <vt:lpstr>Title</vt:lpstr>
    </vt:vector>
  </TitlesOfParts>
  <Company>Company</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Jolanta Valužienė</cp:lastModifiedBy>
  <cp:revision>18</cp:revision>
  <cp:lastPrinted>2017-05-22T13:18:00Z</cp:lastPrinted>
  <dcterms:created xsi:type="dcterms:W3CDTF">2017-03-10T11:23:00Z</dcterms:created>
  <dcterms:modified xsi:type="dcterms:W3CDTF">2017-05-22T13:18:00Z</dcterms:modified>
</cp:coreProperties>
</file>